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Financijski plan za 20</w:t>
      </w:r>
      <w:r>
        <w:rPr>
          <w:rFonts w:hint="default"/>
          <w:b/>
          <w:sz w:val="28"/>
          <w:szCs w:val="28"/>
          <w:lang w:val="hr-HR"/>
        </w:rPr>
        <w:t>24</w:t>
      </w:r>
      <w:r>
        <w:rPr>
          <w:b/>
          <w:sz w:val="28"/>
          <w:szCs w:val="28"/>
        </w:rPr>
        <w:t>.g.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1. članarine                      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hr-HR"/>
        </w:rPr>
        <w:t>75</w:t>
      </w:r>
      <w:r>
        <w:rPr>
          <w:sz w:val="28"/>
          <w:szCs w:val="28"/>
        </w:rPr>
        <w:t xml:space="preserve">0,00 </w:t>
      </w:r>
      <w:r>
        <w:rPr>
          <w:rFonts w:hint="default"/>
          <w:sz w:val="28"/>
          <w:szCs w:val="28"/>
          <w:lang w:val="hr-HR"/>
        </w:rPr>
        <w:t>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>2. donacije</w:t>
      </w:r>
      <w:r>
        <w:rPr>
          <w:rFonts w:hint="default"/>
          <w:sz w:val="28"/>
          <w:szCs w:val="28"/>
          <w:lang w:val="hr-HR"/>
        </w:rPr>
        <w:t>(projekti)</w:t>
      </w:r>
      <w:r>
        <w:rPr>
          <w:sz w:val="28"/>
          <w:szCs w:val="28"/>
        </w:rPr>
        <w:t xml:space="preserve">     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hr-HR"/>
        </w:rPr>
        <w:t>2.000</w:t>
      </w:r>
      <w:r>
        <w:rPr>
          <w:sz w:val="28"/>
          <w:szCs w:val="28"/>
        </w:rPr>
        <w:t xml:space="preserve">,00 </w:t>
      </w:r>
      <w:r>
        <w:rPr>
          <w:rFonts w:hint="default"/>
          <w:sz w:val="28"/>
          <w:szCs w:val="28"/>
          <w:lang w:val="hr-HR"/>
        </w:rPr>
        <w:t>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3. ostalo                           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hr-HR"/>
        </w:rPr>
        <w:t>2</w:t>
      </w:r>
      <w:r>
        <w:rPr>
          <w:sz w:val="28"/>
          <w:szCs w:val="28"/>
        </w:rPr>
        <w:t xml:space="preserve">.000,00 </w:t>
      </w:r>
      <w:r>
        <w:rPr>
          <w:rFonts w:hint="default"/>
          <w:sz w:val="28"/>
          <w:szCs w:val="28"/>
          <w:lang w:val="hr-HR"/>
        </w:rPr>
        <w:t>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samostalna djelatnost                                                 5.000,00 eur</w:t>
      </w:r>
    </w:p>
    <w:p>
      <w:pPr>
        <w:rPr>
          <w:rFonts w:hint="default"/>
          <w:b/>
          <w:sz w:val="28"/>
          <w:szCs w:val="28"/>
          <w:lang w:val="hr-HR"/>
        </w:rPr>
      </w:pPr>
      <w:r>
        <w:rPr>
          <w:b/>
          <w:sz w:val="28"/>
          <w:szCs w:val="28"/>
        </w:rPr>
        <w:t xml:space="preserve">Ukupno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default"/>
          <w:b/>
          <w:sz w:val="28"/>
          <w:szCs w:val="28"/>
          <w:lang w:val="hr-HR"/>
        </w:rPr>
        <w:t>9.750</w:t>
      </w:r>
      <w:r>
        <w:rPr>
          <w:b/>
          <w:sz w:val="28"/>
          <w:szCs w:val="28"/>
        </w:rPr>
        <w:t xml:space="preserve">,00 </w:t>
      </w:r>
      <w:r>
        <w:rPr>
          <w:rFonts w:hint="default"/>
          <w:b/>
          <w:sz w:val="28"/>
          <w:szCs w:val="28"/>
          <w:lang w:val="hr-HR"/>
        </w:rPr>
        <w:t>eur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RASHODI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1.vođenje računa u banci                                                </w:t>
      </w:r>
      <w:r>
        <w:rPr>
          <w:rFonts w:hint="default"/>
          <w:sz w:val="28"/>
          <w:szCs w:val="28"/>
          <w:lang w:val="hr-HR"/>
        </w:rPr>
        <w:t>300</w:t>
      </w:r>
      <w:r>
        <w:rPr>
          <w:sz w:val="28"/>
          <w:szCs w:val="28"/>
        </w:rPr>
        <w:t xml:space="preserve">,00 </w:t>
      </w:r>
      <w:r>
        <w:rPr>
          <w:rFonts w:hint="default"/>
          <w:sz w:val="28"/>
          <w:szCs w:val="28"/>
          <w:lang w:val="hr-HR"/>
        </w:rPr>
        <w:t>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2. kancelarijski materijal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 8</w:t>
      </w:r>
      <w:r>
        <w:rPr>
          <w:sz w:val="28"/>
          <w:szCs w:val="28"/>
        </w:rPr>
        <w:t xml:space="preserve">00,00 </w:t>
      </w:r>
      <w:r>
        <w:rPr>
          <w:rFonts w:hint="default"/>
          <w:sz w:val="28"/>
          <w:szCs w:val="28"/>
          <w:lang w:val="hr-HR"/>
        </w:rPr>
        <w:t>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3. domjenci, izleti i ostalo   </w:t>
      </w:r>
      <w:r>
        <w:rPr>
          <w:rFonts w:hint="default"/>
          <w:sz w:val="28"/>
          <w:szCs w:val="28"/>
          <w:lang w:val="hr-HR"/>
        </w:rPr>
        <w:t xml:space="preserve">                                          2.000,00 eur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troškovi auto košare</w:t>
      </w:r>
      <w:r>
        <w:rPr>
          <w:sz w:val="28"/>
          <w:szCs w:val="28"/>
        </w:rPr>
        <w:t xml:space="preserve">                                          </w:t>
      </w:r>
      <w:r>
        <w:rPr>
          <w:rFonts w:hint="default"/>
          <w:sz w:val="28"/>
          <w:szCs w:val="28"/>
          <w:lang w:val="hr-HR"/>
        </w:rPr>
        <w:t xml:space="preserve">       1.000,00 eur</w:t>
      </w:r>
    </w:p>
    <w:p>
      <w:pPr>
        <w:rPr>
          <w:rFonts w:hint="default"/>
          <w:b/>
          <w:sz w:val="28"/>
          <w:szCs w:val="28"/>
          <w:lang w:val="hr-HR"/>
        </w:rPr>
      </w:pPr>
      <w:r>
        <w:rPr>
          <w:b/>
          <w:sz w:val="28"/>
          <w:szCs w:val="28"/>
        </w:rPr>
        <w:t xml:space="preserve">Ukupno      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>4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hr-HR"/>
        </w:rPr>
        <w:t>10</w:t>
      </w:r>
      <w:r>
        <w:rPr>
          <w:b/>
          <w:sz w:val="28"/>
          <w:szCs w:val="28"/>
        </w:rPr>
        <w:t xml:space="preserve">0,00 </w:t>
      </w:r>
      <w:r>
        <w:rPr>
          <w:rFonts w:hint="default"/>
          <w:b/>
          <w:sz w:val="28"/>
          <w:szCs w:val="28"/>
          <w:lang w:val="hr-HR"/>
        </w:rPr>
        <w:t>eur</w:t>
      </w:r>
    </w:p>
    <w:p>
      <w:pPr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hr-HR"/>
        </w:rPr>
      </w:pPr>
      <w:r>
        <w:rPr>
          <w:b/>
          <w:sz w:val="28"/>
          <w:szCs w:val="28"/>
        </w:rPr>
        <w:t xml:space="preserve">RAZLIKA    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hr-HR"/>
        </w:rPr>
        <w:t>65</w:t>
      </w:r>
      <w:r>
        <w:rPr>
          <w:b/>
          <w:sz w:val="28"/>
          <w:szCs w:val="28"/>
        </w:rPr>
        <w:t xml:space="preserve">0,00 </w:t>
      </w:r>
      <w:r>
        <w:rPr>
          <w:rFonts w:hint="default"/>
          <w:b/>
          <w:sz w:val="28"/>
          <w:szCs w:val="28"/>
          <w:lang w:val="hr-HR"/>
        </w:rPr>
        <w:t>eur</w:t>
      </w:r>
    </w:p>
    <w:p>
      <w:pPr>
        <w:rPr>
          <w:b/>
          <w:sz w:val="28"/>
          <w:szCs w:val="28"/>
        </w:rPr>
      </w:pP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prihodima su navedeni prihodi pod stavkom Donacije. Pod donacije se knjiže i prihodi od projekata po javnim natječajima i pozivima te u toj stavci možemo očekivati i veće prihode ali treba biti skroman. Također i od samostalne djelatnosti su mogući veći prihodi ali u obzir uzimamo minimum a sve više je dobro došlo.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rFonts w:hint="default"/>
          <w:sz w:val="28"/>
          <w:szCs w:val="28"/>
          <w:lang w:val="hr-HR"/>
        </w:rPr>
        <w:t>Z</w:t>
      </w:r>
      <w:r>
        <w:rPr>
          <w:sz w:val="28"/>
          <w:szCs w:val="28"/>
        </w:rPr>
        <w:t xml:space="preserve">agrebu, </w:t>
      </w:r>
      <w:r>
        <w:rPr>
          <w:rFonts w:hint="default"/>
          <w:sz w:val="28"/>
          <w:szCs w:val="28"/>
          <w:lang w:val="hr-HR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22</w:t>
      </w:r>
      <w:r>
        <w:rPr>
          <w:sz w:val="28"/>
          <w:szCs w:val="28"/>
        </w:rPr>
        <w:t>.    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1424F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374C0"/>
    <w:rsid w:val="00FA2A93"/>
    <w:rsid w:val="63414D87"/>
    <w:rsid w:val="6D134CE8"/>
    <w:rsid w:val="6F4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290</Words>
  <Characters>1658</Characters>
  <Lines>13</Lines>
  <Paragraphs>3</Paragraphs>
  <TotalTime>16</TotalTime>
  <ScaleCrop>false</ScaleCrop>
  <LinksUpToDate>false</LinksUpToDate>
  <CharactersWithSpaces>1945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2018-12-12T11:09:00Z</dcterms:created>
  <dc:creator>bee happy</dc:creator>
  <cp:lastModifiedBy>WPS_1612289907</cp:lastModifiedBy>
  <cp:lastPrinted>2022-02-22T10:38:00Z</cp:lastPrinted>
  <dcterms:modified xsi:type="dcterms:W3CDTF">2023-03-19T15:58:52Z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49BF1C19D3C84938BF3673BDEFD87917</vt:lpwstr>
  </property>
</Properties>
</file>