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C45" w:rsidRPr="003E6C45" w:rsidRDefault="003E6C45" w:rsidP="003E6C45">
      <w:pPr>
        <w:pStyle w:val="StandardWeb"/>
        <w:kinsoku w:val="0"/>
        <w:overflowPunct w:val="0"/>
        <w:spacing w:before="0" w:beforeAutospacing="0" w:after="0" w:afterAutospacing="0"/>
        <w:textAlignment w:val="baseline"/>
        <w:rPr>
          <w:sz w:val="18"/>
          <w:szCs w:val="18"/>
        </w:rPr>
      </w:pPr>
      <w:r>
        <w:rPr>
          <w:noProof/>
        </w:rPr>
        <w:drawing>
          <wp:anchor distT="0" distB="0" distL="114300" distR="114300" simplePos="0" relativeHeight="251658240" behindDoc="0" locked="0" layoutInCell="1" allowOverlap="1" wp14:anchorId="342300BD">
            <wp:simplePos x="0" y="0"/>
            <wp:positionH relativeFrom="column">
              <wp:posOffset>0</wp:posOffset>
            </wp:positionH>
            <wp:positionV relativeFrom="paragraph">
              <wp:posOffset>0</wp:posOffset>
            </wp:positionV>
            <wp:extent cx="944119" cy="942975"/>
            <wp:effectExtent l="0" t="0" r="8890" b="0"/>
            <wp:wrapSquare wrapText="bothSides"/>
            <wp:docPr id="3073" name="Slika 1" descr="HUP1-dodatna jačina boje">
              <a:extLst xmlns:a="http://schemas.openxmlformats.org/drawingml/2006/main">
                <a:ext uri="{FF2B5EF4-FFF2-40B4-BE49-F238E27FC236}">
                  <a16:creationId xmlns:a16="http://schemas.microsoft.com/office/drawing/2014/main" id="{F3C071AD-DF87-4727-8ACC-3DED96217B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Slika 1" descr="HUP1-dodatna jačina boje">
                      <a:extLst>
                        <a:ext uri="{FF2B5EF4-FFF2-40B4-BE49-F238E27FC236}">
                          <a16:creationId xmlns:a16="http://schemas.microsoft.com/office/drawing/2014/main" id="{F3C071AD-DF87-4727-8ACC-3DED96217B27}"/>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636" cy="961470"/>
                    </a:xfrm>
                    <a:prstGeom prst="rect">
                      <a:avLst/>
                    </a:prstGeom>
                    <a:noFill/>
                    <a:extLst/>
                  </pic:spPr>
                </pic:pic>
              </a:graphicData>
            </a:graphic>
          </wp:anchor>
        </w:drawing>
      </w:r>
      <w:r w:rsidRPr="003E6C45">
        <w:rPr>
          <w:rFonts w:ascii="Calibri" w:eastAsia="Calibri" w:hAnsi="Calibri"/>
          <w:color w:val="000000" w:themeColor="text1"/>
          <w:kern w:val="24"/>
          <w:position w:val="1"/>
          <w:sz w:val="18"/>
          <w:szCs w:val="18"/>
        </w:rPr>
        <w:t>HUP Pčelinjak</w:t>
      </w:r>
    </w:p>
    <w:p w:rsidR="003E6C45" w:rsidRPr="003E6C45" w:rsidRDefault="003E6C45" w:rsidP="003E6C45">
      <w:pPr>
        <w:pStyle w:val="StandardWeb"/>
        <w:kinsoku w:val="0"/>
        <w:overflowPunct w:val="0"/>
        <w:spacing w:before="0" w:beforeAutospacing="0" w:after="0" w:afterAutospacing="0"/>
        <w:textAlignment w:val="baseline"/>
        <w:rPr>
          <w:sz w:val="18"/>
          <w:szCs w:val="18"/>
        </w:rPr>
      </w:pPr>
      <w:r w:rsidRPr="003E6C45">
        <w:rPr>
          <w:rFonts w:ascii="Calibri" w:eastAsia="Calibri" w:hAnsi="Calibri"/>
          <w:color w:val="000000" w:themeColor="text1"/>
          <w:kern w:val="24"/>
          <w:position w:val="1"/>
          <w:sz w:val="18"/>
          <w:szCs w:val="18"/>
        </w:rPr>
        <w:t xml:space="preserve">Njegoševa 10/1 , 10000 ZAGREB                                               </w:t>
      </w:r>
    </w:p>
    <w:p w:rsidR="003E6C45" w:rsidRPr="003E6C45" w:rsidRDefault="003E6C45" w:rsidP="003E6C45">
      <w:pPr>
        <w:pStyle w:val="StandardWeb"/>
        <w:kinsoku w:val="0"/>
        <w:overflowPunct w:val="0"/>
        <w:spacing w:before="0" w:beforeAutospacing="0" w:after="0" w:afterAutospacing="0"/>
        <w:textAlignment w:val="baseline"/>
        <w:rPr>
          <w:sz w:val="18"/>
          <w:szCs w:val="18"/>
        </w:rPr>
      </w:pPr>
      <w:r w:rsidRPr="003E6C45">
        <w:rPr>
          <w:rFonts w:ascii="Calibri" w:eastAsia="Calibri" w:hAnsi="Calibri"/>
          <w:color w:val="000000" w:themeColor="text1"/>
          <w:kern w:val="24"/>
          <w:position w:val="1"/>
          <w:sz w:val="18"/>
          <w:szCs w:val="18"/>
        </w:rPr>
        <w:t xml:space="preserve">Mob.:  098/1870-178                                                                  </w:t>
      </w:r>
    </w:p>
    <w:p w:rsidR="003E6C45" w:rsidRPr="003E6C45" w:rsidRDefault="003E6C45" w:rsidP="003E6C45">
      <w:pPr>
        <w:pStyle w:val="StandardWeb"/>
        <w:kinsoku w:val="0"/>
        <w:overflowPunct w:val="0"/>
        <w:spacing w:before="0" w:beforeAutospacing="0" w:after="0" w:afterAutospacing="0"/>
        <w:textAlignment w:val="baseline"/>
        <w:rPr>
          <w:sz w:val="18"/>
          <w:szCs w:val="18"/>
        </w:rPr>
      </w:pPr>
      <w:r w:rsidRPr="003E6C45">
        <w:rPr>
          <w:rFonts w:ascii="Calibri" w:eastAsia="Calibri" w:hAnsi="Calibri"/>
          <w:color w:val="000000" w:themeColor="text1"/>
          <w:kern w:val="24"/>
          <w:position w:val="1"/>
          <w:sz w:val="18"/>
          <w:szCs w:val="18"/>
        </w:rPr>
        <w:t xml:space="preserve">e-mail: </w:t>
      </w:r>
      <w:hyperlink r:id="rId6" w:history="1">
        <w:r w:rsidRPr="003E6C45">
          <w:rPr>
            <w:rStyle w:val="Hiperveza"/>
            <w:rFonts w:ascii="Calibri" w:eastAsia="Calibri" w:hAnsi="Calibri"/>
            <w:kern w:val="24"/>
            <w:position w:val="1"/>
            <w:sz w:val="18"/>
            <w:szCs w:val="18"/>
          </w:rPr>
          <w:t>predsjednik@pcelinjak.hr</w:t>
        </w:r>
      </w:hyperlink>
    </w:p>
    <w:p w:rsidR="003E6C45" w:rsidRPr="003E6C45" w:rsidRDefault="003E6C45" w:rsidP="003E6C45">
      <w:pPr>
        <w:pStyle w:val="StandardWeb"/>
        <w:kinsoku w:val="0"/>
        <w:overflowPunct w:val="0"/>
        <w:spacing w:before="0" w:beforeAutospacing="0" w:after="0" w:afterAutospacing="0"/>
        <w:textAlignment w:val="baseline"/>
        <w:rPr>
          <w:sz w:val="18"/>
          <w:szCs w:val="18"/>
        </w:rPr>
      </w:pPr>
      <w:r w:rsidRPr="003E6C45">
        <w:rPr>
          <w:rFonts w:ascii="Calibri" w:eastAsia="Calibri" w:hAnsi="Calibri"/>
          <w:color w:val="000000" w:themeColor="text1"/>
          <w:kern w:val="24"/>
          <w:position w:val="1"/>
          <w:sz w:val="18"/>
          <w:szCs w:val="18"/>
        </w:rPr>
        <w:t>OIB: 57314858379</w:t>
      </w:r>
    </w:p>
    <w:p w:rsidR="003E6C45" w:rsidRDefault="003E6C45" w:rsidP="003E6C45">
      <w:pPr>
        <w:pStyle w:val="StandardWeb"/>
        <w:kinsoku w:val="0"/>
        <w:overflowPunct w:val="0"/>
        <w:spacing w:before="0" w:beforeAutospacing="0" w:after="0" w:afterAutospacing="0"/>
        <w:textAlignment w:val="baseline"/>
        <w:rPr>
          <w:sz w:val="18"/>
          <w:szCs w:val="18"/>
        </w:rPr>
      </w:pPr>
      <w:r w:rsidRPr="003E6C45">
        <w:rPr>
          <w:rFonts w:ascii="Calibri" w:eastAsia="Calibri" w:hAnsi="Calibri"/>
          <w:color w:val="000000" w:themeColor="text1"/>
          <w:kern w:val="24"/>
          <w:position w:val="1"/>
          <w:sz w:val="18"/>
          <w:szCs w:val="18"/>
        </w:rPr>
        <w:t>Rn: HR 712484008 1135077745  RBA</w:t>
      </w:r>
    </w:p>
    <w:p w:rsidR="00826973" w:rsidRDefault="003E6C45" w:rsidP="003E6C45">
      <w:pPr>
        <w:pStyle w:val="StandardWeb"/>
        <w:kinsoku w:val="0"/>
        <w:overflowPunct w:val="0"/>
        <w:spacing w:before="0" w:beforeAutospacing="0" w:after="0" w:afterAutospacing="0"/>
        <w:textAlignment w:val="baseline"/>
        <w:rPr>
          <w:rFonts w:ascii="Arial" w:eastAsia="Calibri" w:hAnsi="Arial"/>
          <w:color w:val="000000" w:themeColor="text1"/>
          <w:kern w:val="24"/>
          <w:position w:val="1"/>
          <w:sz w:val="64"/>
          <w:szCs w:val="64"/>
        </w:rPr>
      </w:pPr>
      <w:r w:rsidRPr="003E6C45">
        <w:rPr>
          <w:rFonts w:ascii="Arial" w:eastAsia="Calibri" w:hAnsi="Arial"/>
          <w:color w:val="000000" w:themeColor="text1"/>
          <w:kern w:val="24"/>
          <w:position w:val="1"/>
          <w:sz w:val="18"/>
          <w:szCs w:val="18"/>
        </w:rPr>
        <w:t>www.pcelinjak.hr</w:t>
      </w:r>
      <w:r>
        <w:rPr>
          <w:rFonts w:ascii="Arial" w:eastAsia="Calibri" w:hAnsi="Arial"/>
          <w:color w:val="000000" w:themeColor="text1"/>
          <w:kern w:val="24"/>
          <w:position w:val="1"/>
          <w:sz w:val="64"/>
          <w:szCs w:val="64"/>
        </w:rPr>
        <w:t xml:space="preserve">  </w:t>
      </w:r>
    </w:p>
    <w:p w:rsidR="00826973" w:rsidRDefault="00826973" w:rsidP="003E6C45">
      <w:pPr>
        <w:pStyle w:val="StandardWeb"/>
        <w:kinsoku w:val="0"/>
        <w:overflowPunct w:val="0"/>
        <w:spacing w:before="0" w:beforeAutospacing="0" w:after="0" w:afterAutospacing="0"/>
        <w:textAlignment w:val="baseline"/>
        <w:rPr>
          <w:rFonts w:ascii="Arial" w:eastAsia="Calibri" w:hAnsi="Arial"/>
          <w:color w:val="000000" w:themeColor="text1"/>
          <w:kern w:val="24"/>
          <w:position w:val="1"/>
          <w:sz w:val="64"/>
          <w:szCs w:val="64"/>
        </w:rPr>
      </w:pPr>
    </w:p>
    <w:p w:rsidR="003E6C45" w:rsidRPr="003E6C45" w:rsidRDefault="003E6C45" w:rsidP="003E6C45">
      <w:pPr>
        <w:pStyle w:val="StandardWeb"/>
        <w:kinsoku w:val="0"/>
        <w:overflowPunct w:val="0"/>
        <w:spacing w:before="0" w:beforeAutospacing="0" w:after="0" w:afterAutospacing="0"/>
        <w:textAlignment w:val="baseline"/>
        <w:rPr>
          <w:sz w:val="18"/>
          <w:szCs w:val="18"/>
        </w:rPr>
      </w:pPr>
      <w:r>
        <w:rPr>
          <w:rFonts w:ascii="Arial" w:eastAsia="Calibri" w:hAnsi="Arial"/>
          <w:color w:val="000000" w:themeColor="text1"/>
          <w:kern w:val="24"/>
          <w:position w:val="1"/>
          <w:sz w:val="64"/>
          <w:szCs w:val="64"/>
        </w:rPr>
        <w:t xml:space="preserve">                                                </w:t>
      </w:r>
      <w:r>
        <w:rPr>
          <w:rFonts w:ascii="Arial" w:eastAsiaTheme="minorEastAsia" w:hAnsi="Arial" w:cstheme="minorBidi"/>
          <w:color w:val="000000" w:themeColor="text1"/>
          <w:kern w:val="24"/>
          <w:position w:val="1"/>
          <w:sz w:val="64"/>
          <w:szCs w:val="64"/>
        </w:rPr>
        <w:t xml:space="preserve"> </w:t>
      </w:r>
    </w:p>
    <w:p w:rsidR="00826973" w:rsidRPr="00826973" w:rsidRDefault="00826973" w:rsidP="00826973">
      <w:pPr>
        <w:pStyle w:val="Standard"/>
        <w:jc w:val="center"/>
        <w:rPr>
          <w:b/>
        </w:rPr>
      </w:pPr>
      <w:r w:rsidRPr="00826973">
        <w:rPr>
          <w:b/>
        </w:rPr>
        <w:t>ZAPISNIK 2. REDOVNE IZVJEŠTAJNE SKUPŠTINE</w:t>
      </w:r>
    </w:p>
    <w:p w:rsidR="00826973" w:rsidRDefault="00826973" w:rsidP="00826973">
      <w:pPr>
        <w:pStyle w:val="Standard"/>
      </w:pPr>
    </w:p>
    <w:p w:rsidR="00826973" w:rsidRDefault="00826973" w:rsidP="00826973">
      <w:pPr>
        <w:pStyle w:val="Standard"/>
      </w:pPr>
      <w:r>
        <w:t>ODRŽANE 22.12.2018. U 16:00</w:t>
      </w:r>
    </w:p>
    <w:p w:rsidR="00826973" w:rsidRDefault="00826973" w:rsidP="00826973">
      <w:pPr>
        <w:pStyle w:val="Standard"/>
      </w:pPr>
      <w:r>
        <w:t>Skupština  započela u 16:30 sati.</w:t>
      </w:r>
    </w:p>
    <w:p w:rsidR="00826973" w:rsidRDefault="00826973" w:rsidP="00826973">
      <w:pPr>
        <w:pStyle w:val="Standard"/>
      </w:pPr>
    </w:p>
    <w:p w:rsidR="00826973" w:rsidRDefault="00826973" w:rsidP="00826973">
      <w:pPr>
        <w:pStyle w:val="Standard"/>
      </w:pPr>
    </w:p>
    <w:p w:rsidR="00826973" w:rsidRDefault="00826973" w:rsidP="00826973">
      <w:pPr>
        <w:pStyle w:val="Standard"/>
        <w:numPr>
          <w:ilvl w:val="0"/>
          <w:numId w:val="1"/>
        </w:numPr>
      </w:pPr>
      <w:r>
        <w:t>Tajnik HUP Pčelinjak Luka Ivanov-Kostanjevečki konstatira kvorum. Prisutno 10 od ukupno 26 članova HUP Pčelinjak, prema Točki 6a, Čl. 23 Statuta</w:t>
      </w:r>
    </w:p>
    <w:p w:rsidR="00826973" w:rsidRDefault="00826973" w:rsidP="00826973">
      <w:pPr>
        <w:pStyle w:val="Standard"/>
      </w:pPr>
    </w:p>
    <w:p w:rsidR="00826973" w:rsidRDefault="00826973" w:rsidP="00826973">
      <w:pPr>
        <w:pStyle w:val="Standard"/>
        <w:numPr>
          <w:ilvl w:val="0"/>
          <w:numId w:val="1"/>
        </w:numPr>
      </w:pPr>
      <w:r>
        <w:t>Imenuju se ovjerovitelji zapisnika Luka  Ivanov-Kostanj</w:t>
      </w:r>
      <w:r w:rsidR="00097ACE">
        <w:t>e</w:t>
      </w:r>
      <w:bookmarkStart w:id="0" w:name="_GoBack"/>
      <w:bookmarkEnd w:id="0"/>
      <w:r>
        <w:t xml:space="preserve">večki i Marko </w:t>
      </w:r>
      <w:proofErr w:type="spellStart"/>
      <w:r>
        <w:t>Jozanović</w:t>
      </w:r>
      <w:proofErr w:type="spellEnd"/>
      <w:r>
        <w:t xml:space="preserve">, za zapisničarku imenuje se Snježana </w:t>
      </w:r>
      <w:proofErr w:type="spellStart"/>
      <w:r>
        <w:t>Rakonić</w:t>
      </w:r>
      <w:proofErr w:type="spellEnd"/>
      <w:r>
        <w:t xml:space="preserve"> . </w:t>
      </w:r>
    </w:p>
    <w:p w:rsidR="00826973" w:rsidRDefault="00826973" w:rsidP="00826973">
      <w:pPr>
        <w:pStyle w:val="Standard"/>
        <w:ind w:left="720"/>
      </w:pPr>
      <w:r>
        <w:t>Prijedlog jednoglasno prihvaćen.</w:t>
      </w:r>
    </w:p>
    <w:p w:rsidR="00826973" w:rsidRDefault="00826973" w:rsidP="00826973">
      <w:pPr>
        <w:pStyle w:val="Standard"/>
      </w:pPr>
      <w:r>
        <w:t xml:space="preserve"> </w:t>
      </w:r>
    </w:p>
    <w:p w:rsidR="00826973" w:rsidRDefault="00826973" w:rsidP="00826973">
      <w:pPr>
        <w:pStyle w:val="Standard"/>
        <w:numPr>
          <w:ilvl w:val="0"/>
          <w:numId w:val="1"/>
        </w:numPr>
      </w:pPr>
      <w:r>
        <w:t xml:space="preserve">Plan rada za 2019. godinu </w:t>
      </w:r>
      <w:bookmarkStart w:id="1" w:name="_Hlk534371393"/>
      <w:r>
        <w:t>je dostavljen uz poziv ( u prilogu) te se nakon kraće rasprave stavlja na glasanje.</w:t>
      </w:r>
    </w:p>
    <w:p w:rsidR="00826973" w:rsidRDefault="00826973" w:rsidP="00826973">
      <w:pPr>
        <w:pStyle w:val="Standard"/>
        <w:ind w:left="720"/>
      </w:pPr>
      <w:r>
        <w:t>Plan rada za 2019. godinu jednoglasno je prihvaćen.</w:t>
      </w:r>
    </w:p>
    <w:bookmarkEnd w:id="1"/>
    <w:p w:rsidR="00826973" w:rsidRDefault="00826973" w:rsidP="00826973">
      <w:pPr>
        <w:pStyle w:val="Standard"/>
        <w:numPr>
          <w:ilvl w:val="0"/>
          <w:numId w:val="1"/>
        </w:numPr>
      </w:pPr>
      <w:r>
        <w:t>Financijski plan za 2019. godinu je dostavljen uz poziv ( u prilogu) te se nakon kraće rasprave stavlja na glasanje.</w:t>
      </w:r>
    </w:p>
    <w:p w:rsidR="00826973" w:rsidRDefault="00826973" w:rsidP="00826973">
      <w:pPr>
        <w:pStyle w:val="Standard"/>
        <w:ind w:left="720"/>
      </w:pPr>
      <w:r>
        <w:t>Financijski plan za 2019. godinu jednoglasno je prihvaćen.</w:t>
      </w:r>
    </w:p>
    <w:p w:rsidR="00826973" w:rsidRDefault="00826973" w:rsidP="00826973">
      <w:pPr>
        <w:pStyle w:val="Standard"/>
        <w:ind w:left="720"/>
      </w:pPr>
    </w:p>
    <w:p w:rsidR="00826973" w:rsidRDefault="00826973" w:rsidP="00826973">
      <w:pPr>
        <w:pStyle w:val="Standard"/>
        <w:numPr>
          <w:ilvl w:val="0"/>
          <w:numId w:val="1"/>
        </w:numPr>
      </w:pPr>
      <w:r>
        <w:t>Zbog odlaska člana suda časti Mirka Brekala, predlaže se novi član Zvonko Drobec. Obrazloženje daje Ladislav Josipovski, a prijedlog se jednoglasno usvaja. Novi član suda časti je Zvonko Drobec</w:t>
      </w:r>
    </w:p>
    <w:p w:rsidR="00826973" w:rsidRDefault="00826973" w:rsidP="00826973">
      <w:pPr>
        <w:pStyle w:val="Standard"/>
        <w:ind w:left="720"/>
      </w:pPr>
    </w:p>
    <w:p w:rsidR="00826973" w:rsidRDefault="00826973" w:rsidP="00826973">
      <w:pPr>
        <w:pStyle w:val="Standard"/>
        <w:numPr>
          <w:ilvl w:val="0"/>
          <w:numId w:val="1"/>
        </w:numPr>
      </w:pPr>
      <w:r>
        <w:t xml:space="preserve">Predlažu se sekcije unutar udruge: inkluzivna sekcija, </w:t>
      </w:r>
      <w:proofErr w:type="spellStart"/>
      <w:r>
        <w:t>apiterapijska</w:t>
      </w:r>
      <w:proofErr w:type="spellEnd"/>
      <w:r>
        <w:t xml:space="preserve"> sekcija i sekcija proizvođača pića od meda. Ladislav Josipovski predlaže da se odmah predlože voditelji sekcija. Za </w:t>
      </w:r>
      <w:proofErr w:type="spellStart"/>
      <w:r>
        <w:t>apiterapijsku</w:t>
      </w:r>
      <w:proofErr w:type="spellEnd"/>
      <w:r>
        <w:t xml:space="preserve"> sekciju voditelj će biti Tomislav Lalić a ostali voditelji imenovati će se unutar sekcija kada se iste sastanu. Najave predavanja i predavači , obavijesti na web stranici i ostalu tehničku pomoć odraditi će Dražen Jerman. Prijedlozi se jednoglasno usvajaju.</w:t>
      </w:r>
    </w:p>
    <w:p w:rsidR="00826973" w:rsidRDefault="00826973" w:rsidP="00826973">
      <w:pPr>
        <w:pStyle w:val="Standard"/>
        <w:ind w:left="720"/>
      </w:pPr>
    </w:p>
    <w:p w:rsidR="00826973" w:rsidRDefault="00826973" w:rsidP="00826973">
      <w:pPr>
        <w:pStyle w:val="Standard"/>
        <w:numPr>
          <w:ilvl w:val="0"/>
          <w:numId w:val="1"/>
        </w:numPr>
      </w:pPr>
      <w:r>
        <w:t xml:space="preserve">Razno: Josip Dolenec predlaže da se razmotri ponovno pristupanje HPS-u kao i eventualne dobrobiti za pčelare od članstva udruge u HPS-u. Također, zanima ga kakav je status uređivanja web stranice HUP Pčelinjak i kakva su pravila kod objavljivanja tekstova. Dražen Jerman pojašnjava da se članci mogu slati njemu i da će se nakon pregleda tekstova isti objavljivati, a sve u svrhu da se izbjegnu dosadašnja loša iskustva te dodaje da je forum na web stranici udruge namijenjen za komunikaciju neformalnog tipa gdje se može registrirati pod svojim imenom ili nekim drugim nazivom. Marko </w:t>
      </w:r>
      <w:proofErr w:type="spellStart"/>
      <w:r>
        <w:t>Jozanović</w:t>
      </w:r>
      <w:proofErr w:type="spellEnd"/>
      <w:r>
        <w:t xml:space="preserve"> predlaže da Upravni odbor bude odgovoran za tekstove objavljene na web stranici te predlaže da se Upravni odbor udruge više angažira oko pomlađivanja udruge i da se pokrene edukacije školske djece o životu pčela, a ista bi </w:t>
      </w:r>
      <w:r>
        <w:lastRenderedPageBreak/>
        <w:t>se mogla odrađivati u sklopu pčelarske škole profesora Nikole Kezića koji se slaže sa tom inicijativom.</w:t>
      </w:r>
    </w:p>
    <w:p w:rsidR="00826973" w:rsidRDefault="00826973" w:rsidP="00826973">
      <w:pPr>
        <w:pStyle w:val="Standard"/>
      </w:pPr>
    </w:p>
    <w:p w:rsidR="00826973" w:rsidRDefault="00826973" w:rsidP="00826973">
      <w:pPr>
        <w:pStyle w:val="Standard"/>
        <w:numPr>
          <w:ilvl w:val="0"/>
          <w:numId w:val="1"/>
        </w:numPr>
      </w:pPr>
      <w:r>
        <w:t xml:space="preserve">Gđa Mirjana Dobranović, predsjednica udruge UPIM dala je kratki osvrt sekcije pčelara s invaliditetom , pohvalila odličnu suradnju s našom Udrugom i pčelarskom školom profesora Nikole Kezića koja uspješno educira osobe sa invaliditetom. Spomenula je obilježavanje Svjetskog dana pčela na planinarskoj stazi </w:t>
      </w:r>
      <w:proofErr w:type="spellStart"/>
      <w:r>
        <w:t>Bliznec</w:t>
      </w:r>
      <w:proofErr w:type="spellEnd"/>
      <w:r>
        <w:t xml:space="preserve"> na kojoj je za invalide predstavljen život pčela. Također, na poziv </w:t>
      </w:r>
      <w:proofErr w:type="spellStart"/>
      <w:r>
        <w:t>UPIMa</w:t>
      </w:r>
      <w:proofErr w:type="spellEnd"/>
      <w:r>
        <w:t xml:space="preserve"> obilježen je Svjetski dan osoba sa invaliditetom uz gostovanje francuskog </w:t>
      </w:r>
      <w:r>
        <w:rPr>
          <w:color w:val="000000"/>
        </w:rPr>
        <w:t>profesionalnog  pčelara u kolicima</w:t>
      </w:r>
      <w:r>
        <w:t xml:space="preserve"> </w:t>
      </w:r>
      <w:r>
        <w:rPr>
          <w:color w:val="000000"/>
        </w:rPr>
        <w:t xml:space="preserve">g. </w:t>
      </w:r>
      <w:proofErr w:type="spellStart"/>
      <w:r>
        <w:rPr>
          <w:color w:val="000000"/>
        </w:rPr>
        <w:t>Marca</w:t>
      </w:r>
      <w:proofErr w:type="spellEnd"/>
      <w:r>
        <w:rPr>
          <w:color w:val="000000"/>
        </w:rPr>
        <w:t xml:space="preserve"> </w:t>
      </w:r>
      <w:proofErr w:type="spellStart"/>
      <w:r>
        <w:rPr>
          <w:color w:val="000000"/>
        </w:rPr>
        <w:t>Guilleimana</w:t>
      </w:r>
      <w:proofErr w:type="spellEnd"/>
      <w:r>
        <w:rPr>
          <w:color w:val="000000"/>
        </w:rPr>
        <w:t xml:space="preserve">. Uz zahvalu na dosadašnjoj suradnji udruga UPIM donira HUP Pčelinjak </w:t>
      </w:r>
      <w:proofErr w:type="spellStart"/>
      <w:r>
        <w:rPr>
          <w:i/>
          <w:iCs/>
          <w:color w:val="000000"/>
        </w:rPr>
        <w:t>banner</w:t>
      </w:r>
      <w:proofErr w:type="spellEnd"/>
      <w:r>
        <w:rPr>
          <w:i/>
          <w:iCs/>
          <w:color w:val="000000"/>
        </w:rPr>
        <w:t xml:space="preserve"> </w:t>
      </w:r>
      <w:r>
        <w:rPr>
          <w:color w:val="000000"/>
        </w:rPr>
        <w:t>za zajedničke promotivne aktivnosti udruga.</w:t>
      </w:r>
    </w:p>
    <w:p w:rsidR="00826973" w:rsidRDefault="00826973" w:rsidP="00826973">
      <w:pPr>
        <w:pStyle w:val="Standard"/>
      </w:pPr>
      <w:r>
        <w:rPr>
          <w:color w:val="000000"/>
        </w:rPr>
        <w:t xml:space="preserve">            Profesor Nikola Kezić, prijatelj HUP Pčelinjak i voditelj pčelarske škole pozdravio je sve prisutne i čestitao na konstituiranju udruge i tijela udruge te zaželio uspješno pčelarenje pčelarima i rad udruge bez obzira ne sve izazove i teškoće koje danas susrećemo u pčelarstvu.</w:t>
      </w:r>
    </w:p>
    <w:p w:rsidR="00826973" w:rsidRDefault="00826973" w:rsidP="00826973">
      <w:pPr>
        <w:pStyle w:val="Standard"/>
      </w:pPr>
      <w:r>
        <w:rPr>
          <w:color w:val="000000"/>
        </w:rPr>
        <w:t xml:space="preserve">g. Anto Matijević, ispred UP </w:t>
      </w:r>
      <w:proofErr w:type="spellStart"/>
      <w:r>
        <w:rPr>
          <w:color w:val="000000"/>
        </w:rPr>
        <w:t>Propolis</w:t>
      </w:r>
      <w:proofErr w:type="spellEnd"/>
      <w:r>
        <w:rPr>
          <w:color w:val="000000"/>
        </w:rPr>
        <w:t xml:space="preserve"> pozdravio je rad naše udruge i nada se i nadalje uspješnoj suradnji na obostranu dobrobit.</w:t>
      </w:r>
    </w:p>
    <w:p w:rsidR="00826973" w:rsidRDefault="00826973" w:rsidP="00826973">
      <w:pPr>
        <w:pStyle w:val="Standard"/>
      </w:pPr>
      <w:r>
        <w:rPr>
          <w:color w:val="000000"/>
        </w:rPr>
        <w:t xml:space="preserve">Dražen Jerman, </w:t>
      </w:r>
      <w:proofErr w:type="spellStart"/>
      <w:r>
        <w:rPr>
          <w:color w:val="000000"/>
        </w:rPr>
        <w:t>predsjedik</w:t>
      </w:r>
      <w:proofErr w:type="spellEnd"/>
      <w:r>
        <w:rPr>
          <w:color w:val="000000"/>
        </w:rPr>
        <w:t xml:space="preserve"> HUP Pčelinjak uz čestitke i dobre želje svima zaključuje izvještajnu skupštinu i poziva sve na prigodni domjenak.</w:t>
      </w:r>
    </w:p>
    <w:p w:rsidR="00826973" w:rsidRDefault="00826973" w:rsidP="00826973">
      <w:pPr>
        <w:pStyle w:val="Standard"/>
      </w:pPr>
    </w:p>
    <w:p w:rsidR="00826973" w:rsidRDefault="00826973" w:rsidP="00826973">
      <w:pPr>
        <w:pStyle w:val="Standard"/>
      </w:pPr>
      <w:r>
        <w:rPr>
          <w:color w:val="000000"/>
        </w:rPr>
        <w:t>Skupština završava u 17:40.</w:t>
      </w:r>
    </w:p>
    <w:p w:rsidR="00826973" w:rsidRDefault="00826973" w:rsidP="00826973">
      <w:pPr>
        <w:pStyle w:val="Standard"/>
      </w:pPr>
    </w:p>
    <w:p w:rsidR="00826973" w:rsidRDefault="00826973" w:rsidP="00826973">
      <w:pPr>
        <w:pStyle w:val="Standard"/>
      </w:pPr>
    </w:p>
    <w:p w:rsidR="00826973" w:rsidRDefault="00826973" w:rsidP="00826973">
      <w:pPr>
        <w:pStyle w:val="Standard"/>
      </w:pPr>
      <w:r>
        <w:t>Zapisničar                                                                                       Predsjednik HUP Pčelinjak</w:t>
      </w:r>
    </w:p>
    <w:p w:rsidR="00826973" w:rsidRDefault="00826973" w:rsidP="00826973">
      <w:pPr>
        <w:pStyle w:val="Standard"/>
      </w:pPr>
      <w:r>
        <w:t xml:space="preserve">Snježana </w:t>
      </w:r>
      <w:proofErr w:type="spellStart"/>
      <w:r>
        <w:t>Rakonić</w:t>
      </w:r>
      <w:proofErr w:type="spellEnd"/>
      <w:r>
        <w:t xml:space="preserve">                                                                           Dražen Jerman</w:t>
      </w:r>
    </w:p>
    <w:p w:rsidR="00826973" w:rsidRDefault="00826973" w:rsidP="00826973">
      <w:pPr>
        <w:pStyle w:val="Standard"/>
      </w:pPr>
    </w:p>
    <w:p w:rsidR="00826973" w:rsidRDefault="00826973" w:rsidP="00826973">
      <w:pPr>
        <w:pStyle w:val="Standard"/>
      </w:pPr>
    </w:p>
    <w:p w:rsidR="00826973" w:rsidRDefault="00826973" w:rsidP="00826973">
      <w:pPr>
        <w:pStyle w:val="Standard"/>
      </w:pPr>
    </w:p>
    <w:p w:rsidR="00826973" w:rsidRDefault="00826973" w:rsidP="00826973">
      <w:pPr>
        <w:pStyle w:val="Standard"/>
      </w:pPr>
      <w:r>
        <w:t>Ovjerovitelji:</w:t>
      </w:r>
    </w:p>
    <w:p w:rsidR="00826973" w:rsidRDefault="00826973" w:rsidP="00826973">
      <w:pPr>
        <w:pStyle w:val="Standard"/>
      </w:pPr>
      <w:r>
        <w:t>Luka Ivanov-Kostanjevečki</w:t>
      </w:r>
    </w:p>
    <w:p w:rsidR="00826973" w:rsidRDefault="00826973" w:rsidP="00826973">
      <w:pPr>
        <w:pStyle w:val="Standard"/>
      </w:pPr>
    </w:p>
    <w:p w:rsidR="00826973" w:rsidRDefault="00826973" w:rsidP="00826973">
      <w:pPr>
        <w:pStyle w:val="Standard"/>
      </w:pPr>
    </w:p>
    <w:p w:rsidR="00826973" w:rsidRDefault="00826973" w:rsidP="00826973">
      <w:pPr>
        <w:pStyle w:val="Standard"/>
      </w:pPr>
      <w:r>
        <w:t xml:space="preserve">Marko </w:t>
      </w:r>
      <w:proofErr w:type="spellStart"/>
      <w:r>
        <w:t>Jozanović</w:t>
      </w:r>
      <w:proofErr w:type="spellEnd"/>
    </w:p>
    <w:p w:rsidR="00826973" w:rsidRDefault="00826973" w:rsidP="00826973">
      <w:pPr>
        <w:pStyle w:val="Standard"/>
      </w:pPr>
    </w:p>
    <w:p w:rsidR="00940025" w:rsidRDefault="00940025"/>
    <w:sectPr w:rsidR="00940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608C8"/>
    <w:multiLevelType w:val="multilevel"/>
    <w:tmpl w:val="07E8982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C45"/>
    <w:rsid w:val="00016471"/>
    <w:rsid w:val="00097ACE"/>
    <w:rsid w:val="003E6C45"/>
    <w:rsid w:val="00826973"/>
    <w:rsid w:val="00940025"/>
    <w:rsid w:val="009E292A"/>
    <w:rsid w:val="00EF41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D039"/>
  <w15:chartTrackingRefBased/>
  <w15:docId w15:val="{D0AE4853-1AE0-4DBC-A72D-C73D34D5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3E6C4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semiHidden/>
    <w:unhideWhenUsed/>
    <w:rsid w:val="003E6C45"/>
    <w:rPr>
      <w:color w:val="0000FF"/>
      <w:u w:val="single"/>
    </w:rPr>
  </w:style>
  <w:style w:type="paragraph" w:customStyle="1" w:styleId="Standard">
    <w:name w:val="Standard"/>
    <w:rsid w:val="0082697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dsjednik@pcelinjak.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3599</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2019-01-04T12:29:00Z</dcterms:created>
  <dcterms:modified xsi:type="dcterms:W3CDTF">2019-01-04T12:30:00Z</dcterms:modified>
</cp:coreProperties>
</file>