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E1008"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 w14:paraId="5B08854E">
      <w:pPr>
        <w:pStyle w:val="7"/>
      </w:pPr>
      <w:r>
        <w:t xml:space="preserve">Njegoševa 10/1 , 10000 ZAGREB                                               </w:t>
      </w:r>
    </w:p>
    <w:p w14:paraId="3454C43B">
      <w:pPr>
        <w:pStyle w:val="7"/>
      </w:pPr>
      <w:r>
        <w:t xml:space="preserve">Mob.:  098/1870-178                                                                  </w:t>
      </w:r>
    </w:p>
    <w:p w14:paraId="1E5992C1"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 w14:paraId="4A10DCDD">
      <w:pPr>
        <w:pStyle w:val="7"/>
      </w:pPr>
      <w:r>
        <w:t>OIB: 57314858379</w:t>
      </w:r>
    </w:p>
    <w:p w14:paraId="52049D2C">
      <w:pPr>
        <w:pStyle w:val="7"/>
      </w:pPr>
      <w:r>
        <w:t>Rn: HR 712484008 1135077745  RBA</w:t>
      </w:r>
    </w:p>
    <w:p w14:paraId="6B3C5B15">
      <w:pPr>
        <w:pStyle w:val="7"/>
      </w:pPr>
      <w:r>
        <w:t xml:space="preserve">www.pcelinjak.hr              </w:t>
      </w:r>
    </w:p>
    <w:p w14:paraId="5C7F29AA">
      <w:pPr>
        <w:pStyle w:val="7"/>
      </w:pPr>
    </w:p>
    <w:p w14:paraId="15E8B031">
      <w:pPr>
        <w:pStyle w:val="7"/>
      </w:pPr>
    </w:p>
    <w:p w14:paraId="6FBD68FA">
      <w:pPr>
        <w:pStyle w:val="7"/>
      </w:pPr>
    </w:p>
    <w:p w14:paraId="7B6BB32F">
      <w:pPr>
        <w:pStyle w:val="7"/>
      </w:pPr>
      <w:r>
        <w:t xml:space="preserve">                                  </w:t>
      </w:r>
    </w:p>
    <w:p w14:paraId="5552BDB0">
      <w:pPr>
        <w:jc w:val="center"/>
        <w:rPr>
          <w:rFonts w:hint="default"/>
          <w:b/>
          <w:bCs/>
          <w:sz w:val="32"/>
          <w:szCs w:val="32"/>
          <w:lang w:val="hr-HR"/>
        </w:rPr>
      </w:pPr>
      <w:r>
        <w:rPr>
          <w:rFonts w:hint="default"/>
          <w:b/>
          <w:bCs/>
          <w:sz w:val="32"/>
          <w:szCs w:val="32"/>
          <w:lang w:val="hr-HR"/>
        </w:rPr>
        <w:t>PLAN RADA HUP PČELINJAK U 2026.GODINI</w:t>
      </w:r>
    </w:p>
    <w:p w14:paraId="231B8A88">
      <w:pPr>
        <w:jc w:val="center"/>
        <w:rPr>
          <w:rFonts w:hint="default"/>
          <w:b/>
          <w:bCs/>
          <w:sz w:val="32"/>
          <w:szCs w:val="32"/>
          <w:lang w:val="hr-HR"/>
        </w:rPr>
      </w:pPr>
    </w:p>
    <w:p w14:paraId="6A4D8FAE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Za HUP Pčelinjak 2026. godina je izuzetno važna jer je to izborna godina. Kako bi se izabralo dobro i kvalitetno vodstvo udruge potrebno je već sad pomalo razmišljati o članovima koji su kadri voditi udrugu. Dosadašnje vodstvo dokazalo se kao kvalitetno ali s vremenom dođe vrijeme za promjene. Dolazi do zamora i zasićenosti te je na mlađima dužnost nastaviti s radom. Vremena ima pa dobro razmislite.</w:t>
      </w:r>
    </w:p>
    <w:p w14:paraId="3FCD5BE9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 xml:space="preserve">HUP Pčelinjak će i dalje aktivno pratiti raspisane natječaje te će se javljati na iste. Bez projekata koje provodimo upitan je i opstanak same udruge. Naime, financije od same članarine dovoljne su samo za puko preživljavanje. </w:t>
      </w:r>
    </w:p>
    <w:p w14:paraId="273D4A18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 xml:space="preserve">Nadam se da ćemo i dalje biti jedan od organizatora pčelarske škole u Zagrebu jer nam je ta škola uvijek i izvor novih članova. </w:t>
      </w:r>
    </w:p>
    <w:p w14:paraId="19FB5E5E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Ovim putem već sada pozivam članove na pomoć. U nekim projektima se traži Strateški plan. Uostalom, svaka imalo ozbiljna udruga već ima taj plan. HUP Pčelinjak do sada takvo što nije imala a bio bi red da to napravimo. Molim dragovoljca da se primi posla kako bi na izbornoj skupštini 2026. godine mogli isti i usvojiti. Ja i cijeli upravni odbor svakako ćemo biti na raspolaganju.</w:t>
      </w:r>
    </w:p>
    <w:p w14:paraId="0562EFD6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S obzirom da je ovo godina lokalnih izbora teško mi je predviđati kakvi će biti odnosi s Gradom Zagrebom jer ne znamo tko će biti na vlasti. Sa sadašnjom ekipom do sada nismo uspjeli naći zajednički jezik te je i to kočilo razvoj i napredak same udruge.</w:t>
      </w:r>
    </w:p>
    <w:p w14:paraId="3ABF4B42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Nadam se da će se članstvo početi okupljati na našim redovnimn sastancima u ozbiljnijem broju jer tada možemo organizirati i stručna predavanja. Dok na redovne sastanke dolazi 5-10 članova organizacija predavanja nema smisla.</w:t>
      </w:r>
    </w:p>
    <w:p w14:paraId="76D8D57A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Posjete sajmovima odraditi ćemo prema dogovoru. S obzirom da će HUP Pčelinjak ove godine po prvi puta tražiti povrat sredstava za posjetu sajmu u Splitu od APPRRR-a ne znamo kakve će nam biti financijske mogućnosti. Ukoliko dobijemo povrat možemo razmišljati o posjeti više sajmova pčelarske tematike.</w:t>
      </w:r>
    </w:p>
    <w:p w14:paraId="0AFF3618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Svakako ćemo pokušati ponovno poslati naše mlade pčelare na natjecanje a opet sve ovisi i o svijetskoj političkoj situaciji, našim financijama i našoj kolegici Ana-Mariji Tavra-hoće li imati spremnu ekipu.</w:t>
      </w:r>
    </w:p>
    <w:p w14:paraId="22CF4B93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Kao što se vidi planova ima dosta a bilo bi i puno više kada bi članstvo bilo aktivnije.</w:t>
      </w:r>
    </w:p>
    <w:p w14:paraId="5792CDD3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Truditi ćemo se i dalje imati dobre odnose sa građanstvom te iste i dalje educirati o potrebi očuvanja oprašivača i dobrobiti upotrebe pčelinjih proizvoda te biti prisutni u medijima. Prisutnošću u medijima smo puno vidljiviji bez obzira na naš rad koji bez medija nebi bio prepoznat.</w:t>
      </w:r>
    </w:p>
    <w:p w14:paraId="1D78E03E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Čvrsto sam uvjeren da ćemo ovaj plan debelo premašiti pa i uz eventualno novo vodstvo udruge.</w:t>
      </w:r>
    </w:p>
    <w:p w14:paraId="605BFEE9">
      <w:pPr>
        <w:jc w:val="center"/>
        <w:rPr>
          <w:rFonts w:hint="default"/>
          <w:b/>
          <w:bCs/>
          <w:sz w:val="32"/>
          <w:szCs w:val="32"/>
          <w:lang w:val="hr-HR"/>
        </w:rPr>
      </w:pPr>
    </w:p>
    <w:p w14:paraId="21E624C4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>U Zagrebu, 27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hr-HR"/>
        </w:rPr>
        <w:t>.03.2025.                                 Dražen Jerman</w:t>
      </w:r>
    </w:p>
    <w:p w14:paraId="51849293">
      <w:pPr>
        <w:jc w:val="left"/>
        <w:rPr>
          <w:rFonts w:hint="default"/>
          <w:b w:val="0"/>
          <w:bCs w:val="0"/>
          <w:sz w:val="24"/>
          <w:szCs w:val="24"/>
          <w:lang w:val="hr-HR"/>
        </w:rPr>
      </w:pPr>
      <w:r>
        <w:rPr>
          <w:rFonts w:hint="default"/>
          <w:b w:val="0"/>
          <w:bCs w:val="0"/>
          <w:sz w:val="24"/>
          <w:szCs w:val="24"/>
          <w:lang w:val="hr-HR"/>
        </w:rPr>
        <w:t xml:space="preserve">                                                                  predsjednik HUP Pčelinjak</w:t>
      </w:r>
    </w:p>
    <w:p w14:paraId="0FB61880">
      <w:pPr>
        <w:jc w:val="left"/>
        <w:rPr>
          <w:rFonts w:hint="default"/>
          <w:b w:val="0"/>
          <w:bCs w:val="0"/>
          <w:sz w:val="28"/>
          <w:szCs w:val="28"/>
          <w:lang w:val="hr-HR"/>
        </w:rPr>
      </w:pPr>
    </w:p>
    <w:p w14:paraId="13019EA3"/>
    <w:p w14:paraId="7609D8F5"/>
    <w:p w14:paraId="46C2E5B6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01A42701"/>
    <w:rsid w:val="05FF37E4"/>
    <w:rsid w:val="12EF0616"/>
    <w:rsid w:val="24200484"/>
    <w:rsid w:val="2F301D32"/>
    <w:rsid w:val="37FB44A3"/>
    <w:rsid w:val="4C73335F"/>
    <w:rsid w:val="5E1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91</TotalTime>
  <ScaleCrop>false</ScaleCrop>
  <LinksUpToDate>false</LinksUpToDate>
  <CharactersWithSpaces>379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2025-03-14T10:39:20Z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F1954A2AC61144EC9655C36305B46EB6_13</vt:lpwstr>
  </property>
</Properties>
</file>